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5916" w14:textId="77777777" w:rsidR="0053223D" w:rsidRDefault="0053223D" w:rsidP="005322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1E87D69" wp14:editId="4F1FDAA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86E64" w14:textId="77777777" w:rsidR="0053223D" w:rsidRDefault="0053223D" w:rsidP="005322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BFE485" w14:textId="77777777" w:rsidR="0053223D" w:rsidRDefault="0053223D" w:rsidP="005322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BAE9543" w14:textId="77777777" w:rsidR="0053223D" w:rsidRPr="00604332" w:rsidRDefault="0053223D" w:rsidP="0053223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3A10819" w14:textId="77777777" w:rsidR="0053223D" w:rsidRDefault="0053223D" w:rsidP="0053223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3C0A257" w14:textId="77777777" w:rsidR="0053223D" w:rsidRDefault="0053223D" w:rsidP="0053223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0020B5BB" w14:textId="37B43203" w:rsidR="0053223D" w:rsidRPr="00E112F6" w:rsidRDefault="0053223D" w:rsidP="005322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709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32951A1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F6AA8" w:rsidRPr="009F6AA8">
        <w:rPr>
          <w:rFonts w:ascii="Times New Roman" w:hAnsi="Times New Roman" w:cs="Times New Roman"/>
          <w:sz w:val="28"/>
          <w:szCs w:val="28"/>
        </w:rPr>
        <w:t>кадастровий номер 0523481000:07:002:0146, площею 0,6974 га, в тому числі ріллі 0,6974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2607104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</w:t>
      </w:r>
      <w:r w:rsidR="009F6AA8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F6AA8" w:rsidRPr="009F6AA8">
        <w:rPr>
          <w:rFonts w:ascii="Times New Roman" w:hAnsi="Times New Roman" w:cs="Times New Roman"/>
          <w:sz w:val="28"/>
          <w:szCs w:val="28"/>
        </w:rPr>
        <w:t>кадастровий номер 0523481000:07:002:0146, площею 0,6974 га, в тому числі ріллі 0,6974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10BDF84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9F6AA8" w:rsidRPr="009F6AA8">
        <w:rPr>
          <w:rFonts w:ascii="Times New Roman" w:hAnsi="Times New Roman" w:cs="Times New Roman"/>
          <w:sz w:val="28"/>
          <w:szCs w:val="28"/>
        </w:rPr>
        <w:t>22229,01 грн. (двадцять дві тисячі двісті двадцять дев’ять гривень 01 копійка)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8970261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9F6AA8" w:rsidRPr="009F6AA8">
        <w:rPr>
          <w:rFonts w:ascii="Times New Roman" w:hAnsi="Times New Roman" w:cs="Times New Roman"/>
          <w:sz w:val="28"/>
          <w:szCs w:val="28"/>
        </w:rPr>
        <w:t>2667,48 грн. (дві тисячі шістсот шістдесят сім гривень 48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06965AB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</w:t>
      </w:r>
      <w:r w:rsidR="009F6AA8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F6AA8" w:rsidRPr="009F6AA8">
        <w:rPr>
          <w:rFonts w:ascii="Times New Roman" w:hAnsi="Times New Roman" w:cs="Times New Roman"/>
          <w:sz w:val="28"/>
          <w:szCs w:val="28"/>
        </w:rPr>
        <w:t>кадастровий номер 0523481000:07:002:0146, площею 0,6974 га, в тому числі ріллі 0,6974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C5882" w14:textId="77777777" w:rsidR="00EF578D" w:rsidRDefault="00EF578D" w:rsidP="00063119">
      <w:pPr>
        <w:spacing w:after="0" w:line="240" w:lineRule="auto"/>
      </w:pPr>
      <w:r>
        <w:separator/>
      </w:r>
    </w:p>
  </w:endnote>
  <w:endnote w:type="continuationSeparator" w:id="0">
    <w:p w14:paraId="4B24FFD4" w14:textId="77777777" w:rsidR="00EF578D" w:rsidRDefault="00EF578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39B0" w14:textId="77777777" w:rsidR="00EF578D" w:rsidRDefault="00EF578D" w:rsidP="00063119">
      <w:pPr>
        <w:spacing w:after="0" w:line="240" w:lineRule="auto"/>
      </w:pPr>
      <w:r>
        <w:separator/>
      </w:r>
    </w:p>
  </w:footnote>
  <w:footnote w:type="continuationSeparator" w:id="0">
    <w:p w14:paraId="051B9A5F" w14:textId="77777777" w:rsidR="00EF578D" w:rsidRDefault="00EF578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738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2068"/>
    <w:rsid w:val="00503DFF"/>
    <w:rsid w:val="005047E2"/>
    <w:rsid w:val="00505264"/>
    <w:rsid w:val="00506889"/>
    <w:rsid w:val="00506979"/>
    <w:rsid w:val="00513906"/>
    <w:rsid w:val="00521F3F"/>
    <w:rsid w:val="00523751"/>
    <w:rsid w:val="0053223D"/>
    <w:rsid w:val="00534E1D"/>
    <w:rsid w:val="005355B5"/>
    <w:rsid w:val="005576AA"/>
    <w:rsid w:val="00571688"/>
    <w:rsid w:val="005735FA"/>
    <w:rsid w:val="00573FA7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6AA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1C8B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EF578D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BC863-6519-4817-8F0A-CF65A3B6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2026-07-27T08:33:00Z</cp:lastPrinted>
  <dcterms:created xsi:type="dcterms:W3CDTF">2026-07-27T08:39:00Z</dcterms:created>
  <dcterms:modified xsi:type="dcterms:W3CDTF">2026-08-31T06:20:00Z</dcterms:modified>
</cp:coreProperties>
</file>